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4" w:rsidRDefault="00042614" w:rsidP="00042614">
      <w:pPr>
        <w:spacing w:before="55" w:line="237" w:lineRule="auto"/>
        <w:ind w:right="-43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7570B9">
        <w:rPr>
          <w:b/>
        </w:rPr>
        <w:t>Приложение</w:t>
      </w:r>
      <w:r w:rsidRPr="007570B9">
        <w:rPr>
          <w:b/>
          <w:spacing w:val="-5"/>
        </w:rPr>
        <w:t xml:space="preserve"> </w:t>
      </w:r>
      <w:r w:rsidRPr="007570B9">
        <w:rPr>
          <w:b/>
        </w:rPr>
        <w:t>№</w:t>
      </w:r>
      <w:r w:rsidRPr="007570B9">
        <w:rPr>
          <w:b/>
          <w:spacing w:val="-6"/>
        </w:rPr>
        <w:t xml:space="preserve"> </w:t>
      </w:r>
      <w:r>
        <w:rPr>
          <w:b/>
        </w:rPr>
        <w:t>5</w:t>
      </w:r>
    </w:p>
    <w:p w:rsidR="00042614" w:rsidRDefault="00042614" w:rsidP="0004261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42614" w:rsidRDefault="00042614" w:rsidP="0004261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85499">
        <w:rPr>
          <w:b/>
          <w:bCs/>
        </w:rPr>
        <w:t>Д</w:t>
      </w:r>
      <w:r>
        <w:rPr>
          <w:b/>
          <w:bCs/>
        </w:rPr>
        <w:t xml:space="preserve">оговор № </w:t>
      </w:r>
    </w:p>
    <w:p w:rsidR="00042614" w:rsidRPr="00585499" w:rsidRDefault="00042614" w:rsidP="0004261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85499">
        <w:rPr>
          <w:b/>
          <w:bCs/>
        </w:rPr>
        <w:t>об образовании по образовательным программам</w:t>
      </w:r>
    </w:p>
    <w:p w:rsidR="00042614" w:rsidRPr="00585499" w:rsidRDefault="00042614" w:rsidP="0004261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85499">
        <w:rPr>
          <w:b/>
          <w:bCs/>
        </w:rPr>
        <w:t>дошкольного образования</w:t>
      </w:r>
      <w:r>
        <w:rPr>
          <w:b/>
          <w:bCs/>
        </w:rPr>
        <w:t>, содержанию, присмотру и уходу за воспитанниками.</w:t>
      </w:r>
    </w:p>
    <w:p w:rsidR="00042614" w:rsidRDefault="00042614" w:rsidP="00042614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</w:rPr>
      </w:pPr>
    </w:p>
    <w:p w:rsidR="00042614" w:rsidRPr="00585499" w:rsidRDefault="00042614" w:rsidP="0004261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14156">
        <w:rPr>
          <w:rFonts w:ascii="Times New Roman" w:hAnsi="Times New Roman" w:cs="Times New Roman"/>
          <w:sz w:val="28"/>
          <w:szCs w:val="28"/>
        </w:rPr>
        <w:t>. Саратов</w:t>
      </w:r>
      <w:r w:rsidRPr="0058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«      »                            2016</w:t>
      </w:r>
      <w:r w:rsidRPr="005854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2614" w:rsidRDefault="00042614" w:rsidP="0004261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CAE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 «Детский сад №109 открытого акционерного общества «Российские железные дороги» (Детский сад №109 ОАО «РЖД»), осуществляющая образовательную деятельность по образовательным программам дошкольного образования (далее – образовательная организация) на основани</w:t>
      </w:r>
      <w:r>
        <w:rPr>
          <w:rFonts w:ascii="Times New Roman" w:hAnsi="Times New Roman" w:cs="Times New Roman"/>
          <w:sz w:val="28"/>
          <w:szCs w:val="28"/>
        </w:rPr>
        <w:t xml:space="preserve">и лицензии от «05» декабря 2014 </w:t>
      </w:r>
      <w:r w:rsidRPr="001A6CAE">
        <w:rPr>
          <w:rFonts w:ascii="Times New Roman" w:hAnsi="Times New Roman" w:cs="Times New Roman"/>
          <w:sz w:val="28"/>
          <w:szCs w:val="28"/>
        </w:rPr>
        <w:t>г. № 1697, выданной Министерством образования Саратовской области, именуемое в дальнейшем «Исполнитель», в лице заведующего Фурмановой Оксаны Анатольевны, действующего на основании Устава, утвержденного распоряжением ОАО</w:t>
      </w:r>
      <w:proofErr w:type="gramEnd"/>
      <w:r w:rsidRPr="001A6CAE">
        <w:rPr>
          <w:rFonts w:ascii="Times New Roman" w:hAnsi="Times New Roman" w:cs="Times New Roman"/>
          <w:sz w:val="28"/>
          <w:szCs w:val="28"/>
        </w:rPr>
        <w:t xml:space="preserve"> «РЖД» от «10»июня 2014 года №1396, с одной стороны и родитель (законный представ</w:t>
      </w:r>
      <w:r>
        <w:rPr>
          <w:rFonts w:ascii="Times New Roman" w:hAnsi="Times New Roman" w:cs="Times New Roman"/>
          <w:sz w:val="28"/>
          <w:szCs w:val="28"/>
        </w:rPr>
        <w:t>итель)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A6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6CAE">
        <w:rPr>
          <w:rFonts w:ascii="Times New Roman" w:hAnsi="Times New Roman" w:cs="Times New Roman"/>
          <w:sz w:val="28"/>
          <w:szCs w:val="28"/>
        </w:rPr>
        <w:t xml:space="preserve"> </w:t>
      </w:r>
      <w:r w:rsidRPr="001A6CAE">
        <w:rPr>
          <w:rFonts w:ascii="Times New Roman" w:hAnsi="Times New Roman"/>
          <w:sz w:val="28"/>
          <w:szCs w:val="28"/>
        </w:rPr>
        <w:t>именуемая в дальнейшем «Заказчик» в интересах несовершеннолетне</w:t>
      </w:r>
      <w:r>
        <w:rPr>
          <w:rFonts w:ascii="Times New Roman" w:hAnsi="Times New Roman"/>
          <w:sz w:val="28"/>
          <w:szCs w:val="28"/>
        </w:rPr>
        <w:t xml:space="preserve">го                                      </w:t>
      </w:r>
      <w:r w:rsidRPr="001A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042614" w:rsidRDefault="00042614" w:rsidP="000426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»                 </w:t>
      </w:r>
      <w:r w:rsidRPr="001A6CA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A6CAE">
        <w:rPr>
          <w:rFonts w:ascii="Times New Roman" w:hAnsi="Times New Roman"/>
          <w:sz w:val="28"/>
          <w:szCs w:val="28"/>
        </w:rPr>
        <w:t xml:space="preserve"> года рождения, проживающего по адресу: г. Саратов</w:t>
      </w:r>
    </w:p>
    <w:p w:rsidR="00042614" w:rsidRDefault="00042614" w:rsidP="000426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, д.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кв.    </w:t>
      </w:r>
      <w:r w:rsidRPr="001A6CAE">
        <w:rPr>
          <w:rFonts w:ascii="Times New Roman" w:hAnsi="Times New Roman"/>
          <w:bCs/>
          <w:sz w:val="28"/>
          <w:szCs w:val="28"/>
        </w:rPr>
        <w:t xml:space="preserve"> </w:t>
      </w:r>
      <w:r w:rsidRPr="001A6CAE">
        <w:rPr>
          <w:rFonts w:ascii="Times New Roman" w:hAnsi="Times New Roman"/>
          <w:sz w:val="28"/>
          <w:szCs w:val="28"/>
        </w:rPr>
        <w:t>именуемым в дальнейшем Воспитанник, совместно именуемые Стороны, заключили настоящий Договор о нижеследующем:</w:t>
      </w:r>
    </w:p>
    <w:p w:rsidR="00042614" w:rsidRPr="001A6CAE" w:rsidRDefault="00042614" w:rsidP="00042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614" w:rsidRPr="001A6CAE" w:rsidRDefault="00042614" w:rsidP="0004261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8"/>
          <w:szCs w:val="28"/>
        </w:rPr>
      </w:pPr>
      <w:bookmarkStart w:id="0" w:name="Par42"/>
      <w:bookmarkEnd w:id="0"/>
      <w:r w:rsidRPr="001A6CAE">
        <w:rPr>
          <w:b/>
          <w:bCs/>
          <w:sz w:val="28"/>
          <w:szCs w:val="28"/>
        </w:rPr>
        <w:t>Предмет договора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042614" w:rsidRPr="004A6200" w:rsidRDefault="00042614" w:rsidP="00042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AE">
        <w:rPr>
          <w:bCs/>
          <w:sz w:val="28"/>
          <w:szCs w:val="28"/>
        </w:rPr>
        <w:t xml:space="preserve">1.1. </w:t>
      </w:r>
      <w:proofErr w:type="gramStart"/>
      <w:r w:rsidRPr="001A6CAE">
        <w:rPr>
          <w:bCs/>
          <w:sz w:val="28"/>
          <w:szCs w:val="2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</w:t>
      </w:r>
      <w:r w:rsidRPr="004A6200">
        <w:rPr>
          <w:bCs/>
          <w:sz w:val="28"/>
          <w:szCs w:val="28"/>
        </w:rPr>
        <w:t xml:space="preserve">Детском саду №109 ОАО «РЖД», присмотр и уход за Воспитанником </w:t>
      </w:r>
      <w:r w:rsidRPr="004A6200">
        <w:rPr>
          <w:spacing w:val="-3"/>
          <w:sz w:val="28"/>
          <w:szCs w:val="28"/>
        </w:rPr>
        <w:t xml:space="preserve">(комплекс </w:t>
      </w:r>
      <w:r w:rsidRPr="004A6200">
        <w:rPr>
          <w:sz w:val="28"/>
          <w:szCs w:val="28"/>
        </w:rPr>
        <w:t xml:space="preserve">мер по организации питания и хозяйственно-бытового обслуживания Воспитанника, обеспечению </w:t>
      </w:r>
      <w:r w:rsidRPr="004A6200">
        <w:rPr>
          <w:spacing w:val="-3"/>
          <w:sz w:val="28"/>
          <w:szCs w:val="28"/>
        </w:rPr>
        <w:t xml:space="preserve">соблюдения </w:t>
      </w:r>
      <w:r w:rsidRPr="004A6200">
        <w:rPr>
          <w:sz w:val="28"/>
          <w:szCs w:val="28"/>
        </w:rPr>
        <w:t>им личной гигиены</w:t>
      </w:r>
      <w:proofErr w:type="gramEnd"/>
      <w:r w:rsidRPr="004A6200">
        <w:rPr>
          <w:sz w:val="28"/>
          <w:szCs w:val="28"/>
        </w:rPr>
        <w:t xml:space="preserve"> и режима дня (</w:t>
      </w:r>
      <w:r w:rsidRPr="00D60196">
        <w:rPr>
          <w:sz w:val="28"/>
          <w:szCs w:val="28"/>
        </w:rPr>
        <w:t>пункт 34 статьи 2</w:t>
      </w:r>
      <w:r w:rsidRPr="004A6200">
        <w:rPr>
          <w:sz w:val="28"/>
          <w:szCs w:val="28"/>
          <w:u w:val="single"/>
        </w:rPr>
        <w:t xml:space="preserve"> </w:t>
      </w:r>
      <w:r w:rsidRPr="004A6200">
        <w:rPr>
          <w:sz w:val="28"/>
          <w:szCs w:val="28"/>
        </w:rPr>
        <w:t xml:space="preserve">Федерального </w:t>
      </w:r>
      <w:r w:rsidRPr="004A6200">
        <w:rPr>
          <w:spacing w:val="-3"/>
          <w:sz w:val="28"/>
          <w:szCs w:val="28"/>
        </w:rPr>
        <w:t xml:space="preserve">закона </w:t>
      </w:r>
      <w:r w:rsidRPr="004A6200">
        <w:rPr>
          <w:sz w:val="28"/>
          <w:szCs w:val="28"/>
        </w:rPr>
        <w:t xml:space="preserve">Российской Федерации от 29 декабря 2012 </w:t>
      </w:r>
      <w:r w:rsidRPr="004A6200">
        <w:rPr>
          <w:spacing w:val="-15"/>
          <w:sz w:val="28"/>
          <w:szCs w:val="28"/>
        </w:rPr>
        <w:t xml:space="preserve">г. </w:t>
      </w:r>
      <w:r w:rsidRPr="004A6200">
        <w:rPr>
          <w:sz w:val="28"/>
          <w:szCs w:val="28"/>
        </w:rPr>
        <w:t xml:space="preserve">№ 273-ФЗ "Об образовании в Российской Федерации" (Собрание </w:t>
      </w:r>
      <w:r w:rsidRPr="004A6200">
        <w:rPr>
          <w:spacing w:val="-3"/>
          <w:sz w:val="28"/>
          <w:szCs w:val="28"/>
        </w:rPr>
        <w:t xml:space="preserve">законодательства </w:t>
      </w:r>
      <w:r w:rsidRPr="004A6200">
        <w:rPr>
          <w:sz w:val="28"/>
          <w:szCs w:val="28"/>
        </w:rPr>
        <w:t xml:space="preserve">Российской Федерации, 2012, № 53, </w:t>
      </w:r>
      <w:r w:rsidRPr="004A6200">
        <w:rPr>
          <w:spacing w:val="-7"/>
          <w:sz w:val="28"/>
          <w:szCs w:val="28"/>
        </w:rPr>
        <w:t xml:space="preserve">ст. </w:t>
      </w:r>
      <w:r w:rsidRPr="004A6200">
        <w:rPr>
          <w:sz w:val="28"/>
          <w:szCs w:val="28"/>
        </w:rPr>
        <w:t xml:space="preserve">7598; 2013, № 19, </w:t>
      </w:r>
      <w:r w:rsidRPr="004A6200">
        <w:rPr>
          <w:spacing w:val="-7"/>
          <w:sz w:val="28"/>
          <w:szCs w:val="28"/>
        </w:rPr>
        <w:t xml:space="preserve">ст. </w:t>
      </w:r>
      <w:r w:rsidRPr="004A6200">
        <w:rPr>
          <w:sz w:val="28"/>
          <w:szCs w:val="28"/>
        </w:rPr>
        <w:t xml:space="preserve">2326; № 30, </w:t>
      </w:r>
      <w:r w:rsidRPr="004A6200">
        <w:rPr>
          <w:spacing w:val="-7"/>
          <w:sz w:val="28"/>
          <w:szCs w:val="28"/>
        </w:rPr>
        <w:t xml:space="preserve">ст. </w:t>
      </w:r>
      <w:r w:rsidRPr="004A6200">
        <w:rPr>
          <w:sz w:val="28"/>
          <w:szCs w:val="28"/>
        </w:rPr>
        <w:t xml:space="preserve">4036; № 48, </w:t>
      </w:r>
      <w:r w:rsidRPr="004A6200">
        <w:rPr>
          <w:spacing w:val="-7"/>
          <w:sz w:val="28"/>
          <w:szCs w:val="28"/>
        </w:rPr>
        <w:t>ст.</w:t>
      </w:r>
      <w:r w:rsidRPr="004A6200">
        <w:rPr>
          <w:spacing w:val="3"/>
          <w:sz w:val="28"/>
          <w:szCs w:val="28"/>
        </w:rPr>
        <w:t xml:space="preserve"> </w:t>
      </w:r>
      <w:r w:rsidRPr="004A6200">
        <w:rPr>
          <w:sz w:val="28"/>
          <w:szCs w:val="28"/>
        </w:rPr>
        <w:t>6165)).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1.2. Форма обучения - очная.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46"/>
      <w:bookmarkEnd w:id="1"/>
      <w:r w:rsidRPr="001A6CAE">
        <w:rPr>
          <w:bCs/>
          <w:sz w:val="28"/>
          <w:szCs w:val="28"/>
        </w:rPr>
        <w:t>1.3. Наименование образовательной программы – образовательная программа дошкольного образования частного дошкольного образовательного учреждения «Детский сад №109 открытого акционерного общества «Российские железные дороги».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lastRenderedPageBreak/>
        <w:t xml:space="preserve">1.4. Срок освоения образовательной программы (продолжительность обучения) на момент подписания настоящего Договора </w:t>
      </w:r>
      <w:r>
        <w:rPr>
          <w:bCs/>
          <w:sz w:val="28"/>
          <w:szCs w:val="28"/>
        </w:rPr>
        <w:t xml:space="preserve">составляет </w:t>
      </w:r>
      <w:r w:rsidRPr="001A6CAE">
        <w:rPr>
          <w:bCs/>
          <w:sz w:val="28"/>
          <w:szCs w:val="28"/>
        </w:rPr>
        <w:t>календарных лет (года).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1.5. Режим пребывания Воспитанника в образовательной организации – с 07.00 до 19.00. Выходные дни – суббота, воскресенье, праздничные дни.</w:t>
      </w:r>
    </w:p>
    <w:p w:rsidR="00042614" w:rsidRPr="001A6CAE" w:rsidRDefault="00042614" w:rsidP="00042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AE">
        <w:rPr>
          <w:rFonts w:ascii="Times New Roman" w:hAnsi="Times New Roman" w:cs="Times New Roman"/>
          <w:sz w:val="28"/>
          <w:szCs w:val="28"/>
        </w:rPr>
        <w:t>1.6. Воспитанник зачисляется в подготовительную группу общеразвивающей направленности.</w:t>
      </w:r>
    </w:p>
    <w:p w:rsidR="00042614" w:rsidRPr="001A6CAE" w:rsidRDefault="00042614" w:rsidP="00042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614" w:rsidRPr="001A6CAE" w:rsidRDefault="00042614" w:rsidP="0004261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8"/>
          <w:szCs w:val="28"/>
        </w:rPr>
      </w:pPr>
      <w:r w:rsidRPr="001A6CAE">
        <w:rPr>
          <w:b/>
          <w:bCs/>
          <w:sz w:val="28"/>
          <w:szCs w:val="28"/>
        </w:rPr>
        <w:t xml:space="preserve">Взаимодействие Сторон 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2.1. Исполнитель вправе: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2.1.1. Самостоятельно осуществлять образовательную деятельность.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2.1.2.Взимать с Заказчика плату за оказание образовательных услуг и за оказание услуг по содержанию, присмотру и уходу за воспитанником, размер которой установлен в разделе III настоящего Договора.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2.1.3.Ежегодно, по состоянию на 1 февраля, вносить изменения в стоимость услуг. Изменения оформляются в виде дополнительного соглашения к настоящему Договору.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 xml:space="preserve">2.1.6.При уменьшении количества воспитанников в группах переводить их в другие группы, объединять и закрывать группы на время капитального ремонта и </w:t>
      </w:r>
      <w:r>
        <w:rPr>
          <w:bCs/>
          <w:sz w:val="28"/>
          <w:szCs w:val="28"/>
        </w:rPr>
        <w:t>карантина</w:t>
      </w:r>
      <w:r w:rsidRPr="001A6CAE">
        <w:rPr>
          <w:bCs/>
          <w:sz w:val="28"/>
          <w:szCs w:val="28"/>
        </w:rPr>
        <w:t>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 xml:space="preserve">2.1.7.Вносить предложения по улучшению работы с детьми 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2.2. Заказчик вправе: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2.2.2. Получать от Исполнителя информацию: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42614" w:rsidRPr="001A6CAE" w:rsidRDefault="00042614" w:rsidP="00042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AE">
        <w:rPr>
          <w:rFonts w:ascii="Times New Roman" w:hAnsi="Times New Roman" w:cs="Times New Roman"/>
          <w:sz w:val="28"/>
          <w:szCs w:val="28"/>
        </w:rPr>
        <w:t xml:space="preserve">2.2.4. Находиться </w:t>
      </w:r>
      <w:proofErr w:type="gramStart"/>
      <w:r w:rsidRPr="001A6CAE">
        <w:rPr>
          <w:rFonts w:ascii="Times New Roman" w:hAnsi="Times New Roman" w:cs="Times New Roman"/>
          <w:sz w:val="28"/>
          <w:szCs w:val="28"/>
        </w:rPr>
        <w:t>с Воспитанником в образовательной организации в период его адаптации по согласованию с Исполнителем</w:t>
      </w:r>
      <w:proofErr w:type="gramEnd"/>
      <w:r w:rsidRPr="001A6CAE">
        <w:rPr>
          <w:rFonts w:ascii="Times New Roman" w:hAnsi="Times New Roman" w:cs="Times New Roman"/>
          <w:sz w:val="28"/>
          <w:szCs w:val="28"/>
        </w:rPr>
        <w:t>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2.3. Исполнитель обязан: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lastRenderedPageBreak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.3.3</w:t>
      </w:r>
      <w:r w:rsidRPr="001A6CAE">
        <w:rPr>
          <w:bCs/>
          <w:sz w:val="28"/>
          <w:szCs w:val="28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2.3.4</w:t>
      </w:r>
      <w:r w:rsidRPr="001A6CAE">
        <w:rPr>
          <w:bCs/>
          <w:sz w:val="28"/>
          <w:szCs w:val="28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2.3.5</w:t>
      </w:r>
      <w:r w:rsidRPr="001A6CAE">
        <w:rPr>
          <w:bCs/>
          <w:sz w:val="28"/>
          <w:szCs w:val="2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2.3.6</w:t>
      </w:r>
      <w:r w:rsidRPr="001A6CAE">
        <w:rPr>
          <w:bCs/>
          <w:sz w:val="28"/>
          <w:szCs w:val="2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42614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2.3.7</w:t>
      </w:r>
      <w:r w:rsidRPr="001A6CAE">
        <w:rPr>
          <w:bCs/>
          <w:sz w:val="28"/>
          <w:szCs w:val="28"/>
        </w:rPr>
        <w:t>. Обучать Воспитанника по образовательной программе, предусмотренной пунктом 1.3 настоящего Договора.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2.3.8</w:t>
      </w:r>
      <w:r w:rsidRPr="001A6CAE">
        <w:rPr>
          <w:bCs/>
          <w:sz w:val="28"/>
          <w:szCs w:val="2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42614" w:rsidRPr="001A6CAE" w:rsidRDefault="00042614" w:rsidP="00042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</w:t>
      </w:r>
      <w:r w:rsidRPr="001A6CAE">
        <w:rPr>
          <w:rFonts w:ascii="Times New Roman" w:hAnsi="Times New Roman" w:cs="Times New Roman"/>
          <w:sz w:val="28"/>
          <w:szCs w:val="28"/>
        </w:rPr>
        <w:t xml:space="preserve">. Обеспечивать Воспитанника необходимым сбалансированным питанием в соответствии с возрастом и временем пребывания в детском саду по нормам, утвержденным </w:t>
      </w:r>
      <w:proofErr w:type="spellStart"/>
      <w:r w:rsidRPr="001A6CA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6CAE">
        <w:rPr>
          <w:rFonts w:ascii="Times New Roman" w:hAnsi="Times New Roman" w:cs="Times New Roman"/>
          <w:sz w:val="28"/>
          <w:szCs w:val="28"/>
        </w:rPr>
        <w:t>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2.3.10</w:t>
      </w:r>
      <w:r w:rsidRPr="001A6CAE">
        <w:rPr>
          <w:bCs/>
          <w:sz w:val="28"/>
          <w:szCs w:val="28"/>
        </w:rPr>
        <w:t>. Переводить Воспитанника в следующую возрастную группу.</w:t>
      </w:r>
    </w:p>
    <w:p w:rsidR="00042614" w:rsidRPr="001A6CAE" w:rsidRDefault="00042614" w:rsidP="0004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2.3.11</w:t>
      </w:r>
      <w:r w:rsidRPr="001A6CAE">
        <w:rPr>
          <w:sz w:val="28"/>
          <w:szCs w:val="28"/>
        </w:rPr>
        <w:t>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2.3.12</w:t>
      </w:r>
      <w:r w:rsidRPr="001A6CAE">
        <w:rPr>
          <w:bCs/>
          <w:sz w:val="28"/>
          <w:szCs w:val="28"/>
        </w:rPr>
        <w:t>. Обеспечить соблюдение требований Федерального закона от 27 июля 2006 г. № 152-ФЗ "О персональных данных» в части сбора, хранения и обработки персональных данных Заказчика и Воспитанника.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2.3.13</w:t>
      </w:r>
      <w:r w:rsidRPr="001A6CAE">
        <w:rPr>
          <w:bCs/>
          <w:sz w:val="28"/>
          <w:szCs w:val="28"/>
        </w:rPr>
        <w:t xml:space="preserve">.Сохранять место за ребенком в детском саду в случае его болезни, компенсирующего и санаторного лечения, карантина, отпуска родителей (законных представителей) до 75 дней при предоставлении соответствующих документов, а также в других случаях при оплате в полном размере. 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2.3.14</w:t>
      </w:r>
      <w:r w:rsidRPr="001A6CAE">
        <w:rPr>
          <w:bCs/>
          <w:sz w:val="28"/>
          <w:szCs w:val="28"/>
        </w:rPr>
        <w:t>.Не передавать Воспитанника лицам в нетрезвом состоянии. Исполнитель не несет ответственности за жизнь Воспитанника, если он не передан лично воспитателю.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2.4. Заказчик обязан: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2.4.2.Своевременно вносить плату за оказание услуг, указанных в пункте 1.1 настоящего договора в размере и порядке, определенном в разделе III настоящего Договора.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A6CAE">
        <w:rPr>
          <w:bCs/>
          <w:sz w:val="28"/>
          <w:szCs w:val="28"/>
        </w:rPr>
        <w:t>предоставлять Исполнителю все необходимые документы</w:t>
      </w:r>
      <w:proofErr w:type="gramEnd"/>
      <w:r w:rsidRPr="001A6CAE">
        <w:rPr>
          <w:bCs/>
          <w:sz w:val="28"/>
          <w:szCs w:val="28"/>
        </w:rPr>
        <w:t>, предусмотренные уставом образовательной организации.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 xml:space="preserve">2.4.7. </w:t>
      </w:r>
      <w:proofErr w:type="gramStart"/>
      <w:r w:rsidRPr="001A6CAE">
        <w:rPr>
          <w:bCs/>
          <w:sz w:val="28"/>
          <w:szCs w:val="28"/>
        </w:rPr>
        <w:t>Предоставлять справку</w:t>
      </w:r>
      <w:proofErr w:type="gramEnd"/>
      <w:r w:rsidRPr="001A6CAE">
        <w:rPr>
          <w:bCs/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2.4.8. Е</w:t>
      </w:r>
      <w:r w:rsidRPr="001A6CAE">
        <w:rPr>
          <w:bCs/>
          <w:sz w:val="28"/>
          <w:szCs w:val="28"/>
        </w:rPr>
        <w:t>жедневно лично передавать воспитанника воспитателю и забирать его у воспитателя. Фиксировать приход и уход в специальных журналах с указанием времени и росписи (законных представителей). В особых случаях поручать приводить и забирать воспитанника другими совершеннолетним лицам по заявлению Заказчика, с указанием данных документа, удостоверяющего личность совершеннолетнего лица.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lastRenderedPageBreak/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42614" w:rsidRPr="002B16E4" w:rsidRDefault="00042614" w:rsidP="00042614">
      <w:pPr>
        <w:ind w:firstLine="708"/>
        <w:jc w:val="both"/>
        <w:rPr>
          <w:sz w:val="28"/>
          <w:szCs w:val="28"/>
        </w:rPr>
      </w:pPr>
      <w:r w:rsidRPr="002B16E4">
        <w:rPr>
          <w:sz w:val="28"/>
          <w:szCs w:val="28"/>
        </w:rPr>
        <w:t>2.4.10.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представителей),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42614" w:rsidRPr="002B16E4" w:rsidRDefault="00042614" w:rsidP="0004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E4">
        <w:rPr>
          <w:rFonts w:ascii="Times New Roman" w:hAnsi="Times New Roman" w:cs="Times New Roman"/>
          <w:sz w:val="28"/>
          <w:szCs w:val="28"/>
        </w:rPr>
        <w:t>2.4.11. Родители (законные представители) несовершеннолетних обучающихся имеют право:</w:t>
      </w:r>
    </w:p>
    <w:p w:rsidR="00042614" w:rsidRPr="002B16E4" w:rsidRDefault="00042614" w:rsidP="0004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E4">
        <w:rPr>
          <w:rFonts w:ascii="Times New Roman" w:hAnsi="Times New Roman" w:cs="Times New Roman"/>
          <w:sz w:val="28"/>
          <w:szCs w:val="28"/>
        </w:rPr>
        <w:t>а)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42614" w:rsidRPr="002B16E4" w:rsidRDefault="00042614" w:rsidP="0004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E4">
        <w:rPr>
          <w:rFonts w:ascii="Times New Roman" w:hAnsi="Times New Roman" w:cs="Times New Roman"/>
          <w:sz w:val="28"/>
          <w:szCs w:val="28"/>
        </w:rPr>
        <w:t xml:space="preserve">б) получать информацию </w:t>
      </w:r>
      <w:proofErr w:type="gramStart"/>
      <w:r w:rsidRPr="002B16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16E4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42614" w:rsidRDefault="00042614" w:rsidP="0004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E4">
        <w:rPr>
          <w:rFonts w:ascii="Times New Roman" w:hAnsi="Times New Roman" w:cs="Times New Roman"/>
          <w:sz w:val="28"/>
          <w:szCs w:val="28"/>
        </w:rPr>
        <w:t>в) принимать участие в управлении детского сада, осуществляющего образовательную деятельность, в форме, определяемой уставом учреждения.</w:t>
      </w:r>
    </w:p>
    <w:p w:rsidR="00042614" w:rsidRPr="00214156" w:rsidRDefault="00042614" w:rsidP="0004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1A6CAE">
        <w:rPr>
          <w:b/>
          <w:bCs/>
          <w:sz w:val="28"/>
          <w:szCs w:val="28"/>
        </w:rPr>
        <w:t xml:space="preserve">III. </w:t>
      </w:r>
      <w:proofErr w:type="gramStart"/>
      <w:r w:rsidRPr="001A6CAE">
        <w:rPr>
          <w:b/>
          <w:bCs/>
          <w:sz w:val="28"/>
          <w:szCs w:val="28"/>
        </w:rPr>
        <w:t>Размер, сроки и порядок оплаты за образовательные, присмотр и уход</w:t>
      </w:r>
      <w:r>
        <w:rPr>
          <w:b/>
          <w:bCs/>
          <w:sz w:val="28"/>
          <w:szCs w:val="28"/>
        </w:rPr>
        <w:t xml:space="preserve"> з</w:t>
      </w:r>
      <w:r w:rsidRPr="001A6CAE">
        <w:rPr>
          <w:b/>
          <w:bCs/>
          <w:sz w:val="28"/>
          <w:szCs w:val="28"/>
        </w:rPr>
        <w:t>а Воспитанником</w:t>
      </w:r>
      <w:proofErr w:type="gramEnd"/>
    </w:p>
    <w:p w:rsidR="00042614" w:rsidRPr="001A6CAE" w:rsidRDefault="00042614" w:rsidP="00042614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2" w:name="Par112"/>
      <w:bookmarkEnd w:id="2"/>
      <w:r w:rsidRPr="001A6CAE">
        <w:rPr>
          <w:color w:val="000000"/>
          <w:sz w:val="28"/>
          <w:szCs w:val="28"/>
        </w:rPr>
        <w:t xml:space="preserve">3.1. Размер ежемесячной платы за оказание </w:t>
      </w:r>
      <w:r>
        <w:rPr>
          <w:color w:val="000000"/>
          <w:sz w:val="28"/>
          <w:szCs w:val="28"/>
        </w:rPr>
        <w:t xml:space="preserve">услуг по состоянию на 01.02.201  </w:t>
      </w:r>
      <w:r w:rsidRPr="001A6CAE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составляет:          </w:t>
      </w:r>
      <w:r w:rsidRPr="001A6CAE">
        <w:rPr>
          <w:color w:val="000000"/>
          <w:sz w:val="28"/>
          <w:szCs w:val="28"/>
        </w:rPr>
        <w:t xml:space="preserve"> руб</w:t>
      </w:r>
      <w:proofErr w:type="gramStart"/>
      <w:r w:rsidRPr="001A6CAE">
        <w:rPr>
          <w:color w:val="000000"/>
          <w:sz w:val="28"/>
          <w:szCs w:val="28"/>
        </w:rPr>
        <w:t>. (</w:t>
      </w:r>
      <w:r>
        <w:rPr>
          <w:color w:val="000000"/>
          <w:sz w:val="28"/>
          <w:szCs w:val="28"/>
        </w:rPr>
        <w:t xml:space="preserve">                          </w:t>
      </w:r>
      <w:r w:rsidRPr="001A6CAE">
        <w:rPr>
          <w:color w:val="000000"/>
          <w:sz w:val="28"/>
          <w:szCs w:val="28"/>
        </w:rPr>
        <w:t>) (</w:t>
      </w:r>
      <w:proofErr w:type="gramEnd"/>
      <w:r w:rsidRPr="001A6CAE">
        <w:rPr>
          <w:color w:val="000000"/>
          <w:sz w:val="28"/>
          <w:szCs w:val="28"/>
        </w:rPr>
        <w:t xml:space="preserve">НДС не облагается). </w:t>
      </w:r>
    </w:p>
    <w:p w:rsidR="00042614" w:rsidRPr="001A6CAE" w:rsidRDefault="00042614" w:rsidP="00042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A6CAE">
        <w:rPr>
          <w:color w:val="000000"/>
          <w:sz w:val="28"/>
          <w:szCs w:val="28"/>
        </w:rPr>
        <w:t>В том числе:</w:t>
      </w:r>
    </w:p>
    <w:p w:rsidR="00042614" w:rsidRPr="001A6CAE" w:rsidRDefault="00042614" w:rsidP="00042614">
      <w:pPr>
        <w:ind w:firstLine="709"/>
        <w:contextualSpacing/>
        <w:jc w:val="both"/>
        <w:rPr>
          <w:sz w:val="28"/>
          <w:szCs w:val="28"/>
        </w:rPr>
      </w:pPr>
      <w:r w:rsidRPr="001A6CAE">
        <w:rPr>
          <w:bCs/>
          <w:color w:val="000000"/>
          <w:sz w:val="28"/>
          <w:szCs w:val="28"/>
        </w:rPr>
        <w:t>Ежемесячная стоимость образовательных услуг</w:t>
      </w:r>
      <w:r w:rsidRPr="001A6CAE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состоянию на 01.02.201 </w:t>
      </w:r>
      <w:r w:rsidRPr="001A6CAE">
        <w:rPr>
          <w:color w:val="000000"/>
          <w:sz w:val="28"/>
          <w:szCs w:val="28"/>
        </w:rPr>
        <w:t xml:space="preserve"> года составляет: </w:t>
      </w:r>
      <w:r>
        <w:rPr>
          <w:bCs/>
          <w:color w:val="000000"/>
          <w:sz w:val="28"/>
          <w:szCs w:val="28"/>
        </w:rPr>
        <w:t xml:space="preserve">      </w:t>
      </w:r>
      <w:r w:rsidRPr="001A6CAE">
        <w:rPr>
          <w:bCs/>
          <w:color w:val="000000"/>
          <w:sz w:val="28"/>
          <w:szCs w:val="28"/>
        </w:rPr>
        <w:t xml:space="preserve"> </w:t>
      </w:r>
      <w:r w:rsidRPr="001A6CAE">
        <w:rPr>
          <w:color w:val="000000"/>
          <w:sz w:val="28"/>
          <w:szCs w:val="28"/>
        </w:rPr>
        <w:t>руб</w:t>
      </w:r>
      <w:proofErr w:type="gramStart"/>
      <w:r w:rsidRPr="001A6CAE">
        <w:rPr>
          <w:color w:val="000000"/>
          <w:sz w:val="28"/>
          <w:szCs w:val="28"/>
        </w:rPr>
        <w:t>. (</w:t>
      </w:r>
      <w:r>
        <w:rPr>
          <w:color w:val="000000"/>
          <w:sz w:val="28"/>
          <w:szCs w:val="28"/>
        </w:rPr>
        <w:t xml:space="preserve">                              </w:t>
      </w:r>
      <w:r w:rsidRPr="001A6CAE">
        <w:rPr>
          <w:color w:val="000000"/>
          <w:sz w:val="28"/>
          <w:szCs w:val="28"/>
        </w:rPr>
        <w:t>) (</w:t>
      </w:r>
      <w:proofErr w:type="gramEnd"/>
      <w:r w:rsidRPr="001A6CAE">
        <w:rPr>
          <w:color w:val="000000"/>
          <w:sz w:val="28"/>
          <w:szCs w:val="28"/>
        </w:rPr>
        <w:t>НДС не облагается).</w:t>
      </w:r>
    </w:p>
    <w:p w:rsidR="00042614" w:rsidRPr="001A6CAE" w:rsidRDefault="00042614" w:rsidP="00042614">
      <w:pPr>
        <w:ind w:firstLine="709"/>
        <w:contextualSpacing/>
        <w:jc w:val="both"/>
        <w:rPr>
          <w:sz w:val="28"/>
          <w:szCs w:val="28"/>
        </w:rPr>
      </w:pPr>
      <w:r w:rsidRPr="001A6CAE">
        <w:rPr>
          <w:bCs/>
          <w:color w:val="000000"/>
          <w:sz w:val="28"/>
          <w:szCs w:val="28"/>
        </w:rPr>
        <w:t xml:space="preserve">Ежемесячная стоимость услуг по содержанию, присмотру и уходу </w:t>
      </w:r>
      <w:r w:rsidRPr="001A6CAE">
        <w:rPr>
          <w:color w:val="000000"/>
          <w:sz w:val="28"/>
          <w:szCs w:val="28"/>
        </w:rPr>
        <w:t>за воспитанником в Учреж</w:t>
      </w:r>
      <w:r>
        <w:rPr>
          <w:color w:val="000000"/>
          <w:sz w:val="28"/>
          <w:szCs w:val="28"/>
        </w:rPr>
        <w:t xml:space="preserve">дении по состоянию на 01.02.201 </w:t>
      </w:r>
      <w:r w:rsidRPr="001A6CAE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составляет: </w:t>
      </w:r>
      <w:r w:rsidRPr="001A6CAE">
        <w:rPr>
          <w:color w:val="000000"/>
          <w:sz w:val="28"/>
          <w:szCs w:val="28"/>
        </w:rPr>
        <w:t xml:space="preserve"> руб</w:t>
      </w:r>
      <w:proofErr w:type="gramStart"/>
      <w:r w:rsidRPr="001A6CAE">
        <w:rPr>
          <w:color w:val="000000"/>
          <w:sz w:val="28"/>
          <w:szCs w:val="28"/>
        </w:rPr>
        <w:t>. (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</w:t>
      </w:r>
      <w:r w:rsidRPr="001A6CAE">
        <w:rPr>
          <w:color w:val="000000"/>
          <w:sz w:val="28"/>
          <w:szCs w:val="28"/>
        </w:rPr>
        <w:t>). (</w:t>
      </w:r>
      <w:proofErr w:type="gramEnd"/>
      <w:r w:rsidRPr="001A6CAE">
        <w:rPr>
          <w:color w:val="000000"/>
          <w:sz w:val="28"/>
          <w:szCs w:val="28"/>
        </w:rPr>
        <w:t>НДС не облагается).</w:t>
      </w:r>
    </w:p>
    <w:p w:rsidR="00042614" w:rsidRPr="001A6CAE" w:rsidRDefault="00042614" w:rsidP="00042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A6CAE">
        <w:rPr>
          <w:sz w:val="28"/>
          <w:szCs w:val="28"/>
        </w:rPr>
        <w:t xml:space="preserve">3.2. Заказчик ежемесячно вносит плату, указанную в пунктах 3.1. настоящего Договора, в срок не позднее 10 числа месяца, за который вносится плата, в безналичном порядке на счет Исполнителя. </w:t>
      </w:r>
    </w:p>
    <w:p w:rsidR="00042614" w:rsidRPr="001A6CAE" w:rsidRDefault="00042614" w:rsidP="00042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A6CAE">
        <w:rPr>
          <w:color w:val="000000"/>
          <w:sz w:val="28"/>
          <w:szCs w:val="28"/>
        </w:rPr>
        <w:t xml:space="preserve">3.3. </w:t>
      </w:r>
      <w:r w:rsidRPr="001A6CAE">
        <w:rPr>
          <w:sz w:val="28"/>
          <w:szCs w:val="28"/>
        </w:rPr>
        <w:t>Заказчик оплачивает образовательные услуги, услуги по содержанию, присмотру и уходу за воспитанником Исполнителю на основании извещения-квитанции, заполненной Исполнителем. При этом в извещении-квитанции указывается отдельно стоимость образовательных услуг и услуг по содержанию, присмотру и уходу за воспитанником.</w:t>
      </w:r>
    </w:p>
    <w:p w:rsidR="00042614" w:rsidRPr="001A6CAE" w:rsidRDefault="00042614" w:rsidP="00042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A6CAE">
        <w:rPr>
          <w:color w:val="000000"/>
          <w:sz w:val="28"/>
          <w:szCs w:val="28"/>
        </w:rPr>
        <w:t>3.4. Оплата услуг Исполнителя не производится в случае отсутств</w:t>
      </w:r>
      <w:r>
        <w:rPr>
          <w:color w:val="000000"/>
          <w:sz w:val="28"/>
          <w:szCs w:val="28"/>
        </w:rPr>
        <w:t xml:space="preserve">ия Воспитанника по причине: </w:t>
      </w:r>
    </w:p>
    <w:p w:rsidR="00042614" w:rsidRPr="001A6CAE" w:rsidRDefault="00042614" w:rsidP="00042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A6CAE">
        <w:rPr>
          <w:color w:val="000000"/>
          <w:sz w:val="28"/>
          <w:szCs w:val="28"/>
        </w:rPr>
        <w:t xml:space="preserve">- болезни Воспитанника - при предоставлении справки из медучреждения, карантина в образовательной организации; </w:t>
      </w:r>
    </w:p>
    <w:p w:rsidR="00042614" w:rsidRPr="001A6CAE" w:rsidRDefault="00042614" w:rsidP="00042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A6CAE">
        <w:rPr>
          <w:color w:val="000000"/>
          <w:sz w:val="28"/>
          <w:szCs w:val="28"/>
        </w:rPr>
        <w:t xml:space="preserve">- </w:t>
      </w:r>
      <w:r w:rsidRPr="001A6CAE">
        <w:rPr>
          <w:sz w:val="28"/>
          <w:szCs w:val="28"/>
        </w:rPr>
        <w:t>отпуска родителей (законных представителей) - при наличии заявления Заказчика, но не более 75 календарных дней в году;</w:t>
      </w:r>
      <w:r w:rsidRPr="001A6CAE">
        <w:rPr>
          <w:color w:val="000000"/>
          <w:sz w:val="28"/>
          <w:szCs w:val="28"/>
        </w:rPr>
        <w:t xml:space="preserve"> </w:t>
      </w:r>
    </w:p>
    <w:p w:rsidR="00042614" w:rsidRPr="001A6CAE" w:rsidRDefault="00042614" w:rsidP="00042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A6CAE">
        <w:rPr>
          <w:color w:val="000000"/>
          <w:sz w:val="28"/>
          <w:szCs w:val="28"/>
        </w:rPr>
        <w:lastRenderedPageBreak/>
        <w:t xml:space="preserve">- </w:t>
      </w:r>
      <w:r w:rsidRPr="001A6CAE">
        <w:rPr>
          <w:sz w:val="28"/>
          <w:szCs w:val="28"/>
        </w:rPr>
        <w:t>прохождения санаторно-курортного лечения – при наличии соответствующего документа.</w:t>
      </w:r>
    </w:p>
    <w:p w:rsidR="00042614" w:rsidRPr="001A6CAE" w:rsidRDefault="00042614" w:rsidP="00042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A6CAE">
        <w:rPr>
          <w:sz w:val="28"/>
          <w:szCs w:val="28"/>
        </w:rPr>
        <w:t xml:space="preserve">3.5. </w:t>
      </w:r>
      <w:r w:rsidRPr="001A6CAE">
        <w:rPr>
          <w:color w:val="000000"/>
          <w:sz w:val="28"/>
          <w:szCs w:val="28"/>
        </w:rPr>
        <w:t xml:space="preserve">За дни, когда воспитанник не пользовался услугами Исполнителя по причинам, указанным в пункте 3.4. настоящего Договора, производится перерасчет оплаты образовательных услуг, услуг по содержанию, присмотру и уходу в соответствии с табелем учета посещаемости. При этом сумма, излишне полученной оплаты, учитывается при определении размера оплаты следующего периода. </w:t>
      </w:r>
    </w:p>
    <w:p w:rsidR="00042614" w:rsidRPr="001A6CAE" w:rsidRDefault="00042614" w:rsidP="00042614">
      <w:pPr>
        <w:ind w:firstLine="709"/>
        <w:contextualSpacing/>
        <w:jc w:val="both"/>
        <w:rPr>
          <w:sz w:val="28"/>
          <w:szCs w:val="28"/>
        </w:rPr>
      </w:pPr>
      <w:r w:rsidRPr="001A6CAE">
        <w:rPr>
          <w:sz w:val="28"/>
          <w:szCs w:val="28"/>
        </w:rPr>
        <w:t xml:space="preserve">Сумма, подлежащая возврату или зачету в следующем периоде, определяется путем деления ежемесячной стоимости образовательных услуг, услуг по содержанию, присмотру и уходу, установленной в образовательном учреждении, имеющем дошкольные группы, на количество рабочих дней в месяце в соответствии с годовым производственным календарем и умножения на количество дней отсутствия воспитанника в образовательном учреждении. </w:t>
      </w:r>
    </w:p>
    <w:p w:rsidR="00042614" w:rsidRPr="001A6CAE" w:rsidRDefault="00042614" w:rsidP="00042614">
      <w:pPr>
        <w:ind w:firstLine="709"/>
        <w:contextualSpacing/>
        <w:jc w:val="both"/>
        <w:rPr>
          <w:sz w:val="28"/>
          <w:szCs w:val="28"/>
        </w:rPr>
      </w:pPr>
      <w:r w:rsidRPr="001A6CAE">
        <w:rPr>
          <w:sz w:val="28"/>
          <w:szCs w:val="28"/>
        </w:rPr>
        <w:t>3.6. Если Заказчик не пользуется услугами Исполнителя без уважительных причин, оплата производится в полном размере.</w:t>
      </w:r>
    </w:p>
    <w:p w:rsidR="00042614" w:rsidRPr="002D763A" w:rsidRDefault="00042614" w:rsidP="0004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3.7. </w:t>
      </w:r>
      <w:proofErr w:type="gramStart"/>
      <w:r w:rsidRPr="002D763A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</w:t>
      </w:r>
      <w:r w:rsidRPr="00BD0594">
        <w:rPr>
          <w:rFonts w:ascii="Times New Roman" w:hAnsi="Times New Roman" w:cs="Times New Roman"/>
          <w:sz w:val="28"/>
          <w:szCs w:val="28"/>
        </w:rPr>
        <w:t xml:space="preserve">родителям </w:t>
      </w:r>
      <w:hyperlink r:id="rId6" w:history="1">
        <w:r w:rsidRPr="00BD0594">
          <w:rPr>
            <w:rFonts w:ascii="Times New Roman" w:hAnsi="Times New Roman" w:cs="Times New Roman"/>
            <w:sz w:val="28"/>
            <w:szCs w:val="28"/>
          </w:rPr>
          <w:t>(законным представителям)</w:t>
        </w:r>
      </w:hyperlink>
      <w:r w:rsidRPr="00BD0594">
        <w:rPr>
          <w:rFonts w:ascii="Times New Roman" w:hAnsi="Times New Roman" w:cs="Times New Roman"/>
          <w:sz w:val="28"/>
          <w:szCs w:val="28"/>
        </w:rPr>
        <w:t xml:space="preserve"> </w:t>
      </w:r>
      <w:r w:rsidRPr="002D763A">
        <w:rPr>
          <w:rFonts w:ascii="Times New Roman" w:hAnsi="Times New Roman" w:cs="Times New Roman"/>
          <w:sz w:val="28"/>
          <w:szCs w:val="28"/>
        </w:rPr>
        <w:t xml:space="preserve">выплачивается компенсация в размере, устанавливаемом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Pr="002D763A">
        <w:rPr>
          <w:rFonts w:ascii="Times New Roman" w:hAnsi="Times New Roman" w:cs="Times New Roman"/>
          <w:sz w:val="28"/>
          <w:szCs w:val="28"/>
        </w:rPr>
        <w:t>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</w:t>
      </w:r>
      <w:proofErr w:type="gramEnd"/>
      <w:r w:rsidRPr="002D763A">
        <w:rPr>
          <w:rFonts w:ascii="Times New Roman" w:hAnsi="Times New Roman" w:cs="Times New Roman"/>
          <w:sz w:val="28"/>
          <w:szCs w:val="28"/>
        </w:rPr>
        <w:t xml:space="preserve"> и последующих детей. Средний размер родительской платы за присмотр и уход за детьми в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6CAE">
        <w:rPr>
          <w:b/>
          <w:bCs/>
          <w:sz w:val="28"/>
          <w:szCs w:val="28"/>
        </w:rPr>
        <w:t>IV. Ответственность за неисполнение или ненадлежащее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A6CAE">
        <w:rPr>
          <w:b/>
          <w:bCs/>
          <w:sz w:val="28"/>
          <w:szCs w:val="28"/>
        </w:rPr>
        <w:t>исполнение обязательств по договору, порядок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A6CAE">
        <w:rPr>
          <w:b/>
          <w:bCs/>
          <w:sz w:val="28"/>
          <w:szCs w:val="28"/>
        </w:rPr>
        <w:t xml:space="preserve">разрешения споров 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4.1. </w:t>
      </w:r>
      <w:r w:rsidRPr="001A6CAE">
        <w:rPr>
          <w:bCs/>
          <w:sz w:val="28"/>
          <w:szCs w:val="28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6CAE">
        <w:rPr>
          <w:b/>
          <w:bCs/>
          <w:sz w:val="28"/>
          <w:szCs w:val="28"/>
        </w:rPr>
        <w:t>V. Основания изменения и расторжения договора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6CAE">
        <w:rPr>
          <w:b/>
          <w:bCs/>
          <w:sz w:val="28"/>
          <w:szCs w:val="28"/>
        </w:rPr>
        <w:t xml:space="preserve"> 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42614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6CAE">
        <w:rPr>
          <w:bCs/>
          <w:sz w:val="28"/>
          <w:szCs w:val="28"/>
        </w:rPr>
        <w:t xml:space="preserve">5.3. Настоящий </w:t>
      </w:r>
      <w:proofErr w:type="gramStart"/>
      <w:r w:rsidRPr="001A6CAE">
        <w:rPr>
          <w:bCs/>
          <w:sz w:val="28"/>
          <w:szCs w:val="28"/>
        </w:rPr>
        <w:t>Договор</w:t>
      </w:r>
      <w:proofErr w:type="gramEnd"/>
      <w:r w:rsidRPr="001A6CAE">
        <w:rPr>
          <w:bCs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A6CAE">
        <w:rPr>
          <w:bCs/>
          <w:sz w:val="28"/>
          <w:szCs w:val="28"/>
        </w:rPr>
        <w:t>Договор</w:t>
      </w:r>
      <w:proofErr w:type="gramEnd"/>
      <w:r w:rsidRPr="001A6CAE">
        <w:rPr>
          <w:bCs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42614" w:rsidRPr="002B16E4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16E4">
        <w:rPr>
          <w:bCs/>
          <w:sz w:val="28"/>
          <w:szCs w:val="28"/>
        </w:rPr>
        <w:t xml:space="preserve">5.4. </w:t>
      </w:r>
      <w:proofErr w:type="gramStart"/>
      <w:r w:rsidRPr="002B16E4">
        <w:rPr>
          <w:bCs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042614" w:rsidRPr="002B16E4" w:rsidRDefault="00042614" w:rsidP="0004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E4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042614" w:rsidRPr="002B16E4" w:rsidRDefault="00042614" w:rsidP="0004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E4">
        <w:rPr>
          <w:rFonts w:ascii="Times New Roman" w:hAnsi="Times New Roman" w:cs="Times New Roman"/>
          <w:sz w:val="28"/>
          <w:szCs w:val="28"/>
        </w:rPr>
        <w:t xml:space="preserve">5.5. Образовательные отношения могут быть прекращены досрочно в следующих случаях: </w:t>
      </w:r>
    </w:p>
    <w:p w:rsidR="00042614" w:rsidRPr="002B16E4" w:rsidRDefault="00042614" w:rsidP="0004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E4">
        <w:rPr>
          <w:rFonts w:ascii="Times New Roman" w:hAnsi="Times New Roman" w:cs="Times New Roman"/>
          <w:sz w:val="28"/>
          <w:szCs w:val="28"/>
        </w:rPr>
        <w:t xml:space="preserve">1) по инициативе обучающегося или родителей </w:t>
      </w:r>
      <w:hyperlink r:id="rId7" w:history="1">
        <w:r w:rsidRPr="002B16E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2B16E4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42614" w:rsidRPr="00EE6834" w:rsidRDefault="00042614" w:rsidP="0004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E4">
        <w:rPr>
          <w:rFonts w:ascii="Times New Roman" w:hAnsi="Times New Roman" w:cs="Times New Roman"/>
          <w:sz w:val="28"/>
          <w:szCs w:val="28"/>
        </w:rPr>
        <w:t>2)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13557" w:rsidRDefault="00213557" w:rsidP="000426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213557" w:rsidRDefault="00213557" w:rsidP="000426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3" w:name="_GoBack"/>
      <w:bookmarkEnd w:id="3"/>
      <w:r w:rsidRPr="001A6CAE">
        <w:rPr>
          <w:b/>
          <w:bCs/>
          <w:sz w:val="28"/>
          <w:szCs w:val="28"/>
        </w:rPr>
        <w:t>VI. Заключительные положения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42614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 w:rsidRPr="001A6C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Настоящий </w:t>
      </w:r>
      <w:r w:rsidRPr="001A6CAE">
        <w:rPr>
          <w:bCs/>
          <w:sz w:val="28"/>
          <w:szCs w:val="28"/>
        </w:rPr>
        <w:t>Договор вступа</w:t>
      </w:r>
      <w:r>
        <w:rPr>
          <w:bCs/>
          <w:sz w:val="28"/>
          <w:szCs w:val="28"/>
        </w:rPr>
        <w:t>ет в силу со дня его подписания Сторонами</w:t>
      </w:r>
      <w:r w:rsidRPr="001A6C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действует до «31» августа 20   </w:t>
      </w:r>
      <w:r w:rsidRPr="001A6CAE">
        <w:rPr>
          <w:bCs/>
          <w:sz w:val="28"/>
          <w:szCs w:val="28"/>
        </w:rPr>
        <w:t xml:space="preserve"> года (весь срок освоения образовательной программы дошкольного образования).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 w:rsidRPr="001A6CAE">
        <w:rPr>
          <w:bCs/>
          <w:sz w:val="28"/>
          <w:szCs w:val="28"/>
        </w:rPr>
        <w:t>Настоящий Договор составлен в 2–х экземплярах, имеющих равную юридическую силу, по одному для каждой из Сторон.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</w:t>
      </w:r>
      <w:r w:rsidRPr="001A6CAE">
        <w:rPr>
          <w:bCs/>
          <w:sz w:val="28"/>
          <w:szCs w:val="28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</w:t>
      </w:r>
      <w:r w:rsidRPr="001A6CAE">
        <w:rPr>
          <w:bCs/>
          <w:sz w:val="28"/>
          <w:szCs w:val="28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</w:t>
      </w:r>
      <w:r w:rsidRPr="001A6CAE">
        <w:rPr>
          <w:bCs/>
          <w:sz w:val="28"/>
          <w:szCs w:val="28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</w:t>
      </w:r>
      <w:r w:rsidRPr="001A6CAE">
        <w:rPr>
          <w:bCs/>
          <w:sz w:val="28"/>
          <w:szCs w:val="28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</w:t>
      </w:r>
      <w:r w:rsidRPr="001A6CAE">
        <w:rPr>
          <w:bCs/>
          <w:sz w:val="28"/>
          <w:szCs w:val="28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13557" w:rsidRDefault="00213557" w:rsidP="000426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6CAE">
        <w:rPr>
          <w:b/>
          <w:bCs/>
          <w:sz w:val="28"/>
          <w:szCs w:val="28"/>
        </w:rPr>
        <w:t>VII. Реквизиты и подписи сторон</w:t>
      </w:r>
    </w:p>
    <w:p w:rsidR="00042614" w:rsidRPr="001A6CAE" w:rsidRDefault="00042614" w:rsidP="000426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31"/>
      </w:tblGrid>
      <w:tr w:rsidR="00042614" w:rsidRPr="001A6CAE" w:rsidTr="00144405">
        <w:tc>
          <w:tcPr>
            <w:tcW w:w="4656" w:type="dxa"/>
          </w:tcPr>
          <w:p w:rsidR="00042614" w:rsidRPr="001A6CAE" w:rsidRDefault="00042614" w:rsidP="0014440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>Исполнитель</w:t>
            </w:r>
          </w:p>
        </w:tc>
        <w:tc>
          <w:tcPr>
            <w:tcW w:w="4631" w:type="dxa"/>
          </w:tcPr>
          <w:p w:rsidR="00042614" w:rsidRPr="001A6CAE" w:rsidRDefault="00042614" w:rsidP="0014440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>Заказчик</w:t>
            </w:r>
          </w:p>
        </w:tc>
      </w:tr>
      <w:tr w:rsidR="00042614" w:rsidRPr="001A6CAE" w:rsidTr="00144405">
        <w:trPr>
          <w:trHeight w:val="4170"/>
        </w:trPr>
        <w:tc>
          <w:tcPr>
            <w:tcW w:w="4656" w:type="dxa"/>
          </w:tcPr>
          <w:p w:rsidR="00042614" w:rsidRPr="001A6CAE" w:rsidRDefault="00042614" w:rsidP="00144405">
            <w:pPr>
              <w:contextualSpacing/>
              <w:jc w:val="both"/>
              <w:rPr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>Детский сад № 109 ОАО «РЖД»</w:t>
            </w:r>
          </w:p>
          <w:p w:rsidR="00042614" w:rsidRPr="001A6CAE" w:rsidRDefault="00042614" w:rsidP="00144405">
            <w:pPr>
              <w:contextualSpacing/>
              <w:jc w:val="both"/>
              <w:rPr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>Адрес:</w:t>
            </w:r>
            <w:r w:rsidRPr="001A6CAE">
              <w:rPr>
                <w:b/>
                <w:sz w:val="28"/>
                <w:szCs w:val="28"/>
              </w:rPr>
              <w:t xml:space="preserve"> </w:t>
            </w:r>
            <w:r w:rsidRPr="001A6CAE">
              <w:rPr>
                <w:sz w:val="28"/>
                <w:szCs w:val="28"/>
              </w:rPr>
              <w:t>410017, Саратов,</w:t>
            </w:r>
          </w:p>
          <w:p w:rsidR="00042614" w:rsidRPr="001A6CAE" w:rsidRDefault="00042614" w:rsidP="00144405">
            <w:pPr>
              <w:contextualSpacing/>
              <w:jc w:val="both"/>
              <w:rPr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 xml:space="preserve"> ул. 1-й Весенний проезд, дом 1 </w:t>
            </w:r>
          </w:p>
          <w:p w:rsidR="00042614" w:rsidRPr="001A6CAE" w:rsidRDefault="00042614" w:rsidP="00144405">
            <w:pPr>
              <w:contextualSpacing/>
              <w:jc w:val="both"/>
              <w:rPr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 xml:space="preserve">Тел./факс 8(8452) 41-36-95 </w:t>
            </w:r>
          </w:p>
          <w:p w:rsidR="00042614" w:rsidRPr="001A6CAE" w:rsidRDefault="00042614" w:rsidP="00144405">
            <w:pPr>
              <w:contextualSpacing/>
              <w:jc w:val="both"/>
              <w:rPr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>Тел./факс 8(8452) 41-36-51</w:t>
            </w:r>
          </w:p>
          <w:p w:rsidR="00042614" w:rsidRPr="001A6CAE" w:rsidRDefault="00042614" w:rsidP="00144405">
            <w:pPr>
              <w:contextualSpacing/>
              <w:jc w:val="both"/>
              <w:rPr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>Эл</w:t>
            </w:r>
            <w:proofErr w:type="gramStart"/>
            <w:r w:rsidRPr="001A6CAE">
              <w:rPr>
                <w:sz w:val="28"/>
                <w:szCs w:val="28"/>
              </w:rPr>
              <w:t>.</w:t>
            </w:r>
            <w:proofErr w:type="gramEnd"/>
            <w:r w:rsidRPr="001A6CAE">
              <w:rPr>
                <w:sz w:val="28"/>
                <w:szCs w:val="28"/>
              </w:rPr>
              <w:t xml:space="preserve"> </w:t>
            </w:r>
            <w:proofErr w:type="gramStart"/>
            <w:r w:rsidRPr="001A6CAE">
              <w:rPr>
                <w:sz w:val="28"/>
                <w:szCs w:val="28"/>
              </w:rPr>
              <w:t>п</w:t>
            </w:r>
            <w:proofErr w:type="gramEnd"/>
            <w:r w:rsidRPr="001A6CAE">
              <w:rPr>
                <w:sz w:val="28"/>
                <w:szCs w:val="28"/>
              </w:rPr>
              <w:t xml:space="preserve">очта: </w:t>
            </w:r>
            <w:r w:rsidRPr="001A6CAE">
              <w:rPr>
                <w:sz w:val="28"/>
                <w:szCs w:val="28"/>
                <w:lang w:val="en-US"/>
              </w:rPr>
              <w:t>sadik</w:t>
            </w:r>
            <w:r w:rsidRPr="001A6CAE">
              <w:rPr>
                <w:sz w:val="28"/>
                <w:szCs w:val="28"/>
              </w:rPr>
              <w:t>109@</w:t>
            </w:r>
            <w:r w:rsidRPr="001A6CAE">
              <w:rPr>
                <w:sz w:val="28"/>
                <w:szCs w:val="28"/>
                <w:lang w:val="en-US"/>
              </w:rPr>
              <w:t>mail</w:t>
            </w:r>
            <w:r w:rsidRPr="001A6CAE">
              <w:rPr>
                <w:sz w:val="28"/>
                <w:szCs w:val="28"/>
              </w:rPr>
              <w:t>.</w:t>
            </w:r>
            <w:r w:rsidRPr="001A6CAE">
              <w:rPr>
                <w:sz w:val="28"/>
                <w:szCs w:val="28"/>
                <w:lang w:val="en-US"/>
              </w:rPr>
              <w:t>ru</w:t>
            </w:r>
          </w:p>
          <w:p w:rsidR="00042614" w:rsidRPr="001A6CAE" w:rsidRDefault="00042614" w:rsidP="00144405">
            <w:pPr>
              <w:contextualSpacing/>
              <w:jc w:val="both"/>
              <w:rPr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>ИНН 6454069678 КПП 645401001</w:t>
            </w:r>
          </w:p>
          <w:p w:rsidR="00042614" w:rsidRPr="001A6CAE" w:rsidRDefault="00042614" w:rsidP="00144405">
            <w:pPr>
              <w:contextualSpacing/>
              <w:jc w:val="both"/>
              <w:rPr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>ОГРН 1046405408279</w:t>
            </w:r>
          </w:p>
          <w:p w:rsidR="00042614" w:rsidRPr="001A6CAE" w:rsidRDefault="00042614" w:rsidP="00144405">
            <w:pPr>
              <w:contextualSpacing/>
              <w:jc w:val="both"/>
              <w:rPr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>ОКПО 36226335</w:t>
            </w:r>
          </w:p>
          <w:p w:rsidR="00042614" w:rsidRPr="001A6CAE" w:rsidRDefault="00042614" w:rsidP="00144405">
            <w:pPr>
              <w:contextualSpacing/>
              <w:jc w:val="both"/>
              <w:rPr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>Филиал № 6318 ВТБ 24 (ПАО)</w:t>
            </w:r>
          </w:p>
          <w:p w:rsidR="00042614" w:rsidRPr="001A6CAE" w:rsidRDefault="00042614" w:rsidP="00144405">
            <w:pPr>
              <w:contextualSpacing/>
              <w:jc w:val="both"/>
              <w:rPr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>к/с 30101810700000000955</w:t>
            </w:r>
          </w:p>
          <w:p w:rsidR="00042614" w:rsidRPr="001A6CAE" w:rsidRDefault="00042614" w:rsidP="00144405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A6CAE">
              <w:rPr>
                <w:sz w:val="28"/>
                <w:szCs w:val="28"/>
              </w:rPr>
              <w:t>р</w:t>
            </w:r>
            <w:proofErr w:type="gramEnd"/>
            <w:r w:rsidRPr="001A6CAE">
              <w:rPr>
                <w:sz w:val="28"/>
                <w:szCs w:val="28"/>
              </w:rPr>
              <w:t>/с 40703810821520008341</w:t>
            </w:r>
          </w:p>
          <w:p w:rsidR="00042614" w:rsidRPr="001A6CAE" w:rsidRDefault="00042614" w:rsidP="00144405">
            <w:pPr>
              <w:contextualSpacing/>
              <w:jc w:val="both"/>
              <w:rPr>
                <w:sz w:val="28"/>
                <w:szCs w:val="28"/>
              </w:rPr>
            </w:pPr>
            <w:r w:rsidRPr="001A6CAE">
              <w:rPr>
                <w:sz w:val="28"/>
                <w:szCs w:val="28"/>
              </w:rPr>
              <w:t>БИК 043602955</w:t>
            </w:r>
          </w:p>
          <w:p w:rsidR="00042614" w:rsidRPr="001A6CAE" w:rsidRDefault="00042614" w:rsidP="00144405">
            <w:pPr>
              <w:rPr>
                <w:sz w:val="28"/>
                <w:szCs w:val="28"/>
              </w:rPr>
            </w:pPr>
          </w:p>
        </w:tc>
        <w:tc>
          <w:tcPr>
            <w:tcW w:w="4631" w:type="dxa"/>
          </w:tcPr>
          <w:p w:rsidR="00042614" w:rsidRPr="001A6CAE" w:rsidRDefault="00042614" w:rsidP="0014440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42614" w:rsidRPr="001A6CAE" w:rsidRDefault="00042614" w:rsidP="00144405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042614" w:rsidRPr="001A6CAE" w:rsidTr="00144405">
        <w:tc>
          <w:tcPr>
            <w:tcW w:w="4656" w:type="dxa"/>
          </w:tcPr>
          <w:p w:rsidR="00042614" w:rsidRPr="001A6CAE" w:rsidRDefault="00042614" w:rsidP="00144405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1A6CAE">
              <w:rPr>
                <w:color w:val="000000"/>
                <w:sz w:val="28"/>
                <w:szCs w:val="28"/>
              </w:rPr>
              <w:t>Заведующий</w:t>
            </w:r>
            <w:r>
              <w:rPr>
                <w:color w:val="000000"/>
                <w:sz w:val="28"/>
                <w:szCs w:val="28"/>
              </w:rPr>
              <w:t xml:space="preserve"> детским садом №109 ОАО «РЖД»</w:t>
            </w:r>
            <w:r w:rsidRPr="001A6CAE">
              <w:rPr>
                <w:color w:val="000000"/>
                <w:sz w:val="28"/>
                <w:szCs w:val="28"/>
              </w:rPr>
              <w:t xml:space="preserve"> </w:t>
            </w:r>
            <w:r w:rsidRPr="001A6CAE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1A6CAE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>_____________</w:t>
            </w:r>
            <w:r w:rsidRPr="001A6CAE">
              <w:rPr>
                <w:color w:val="000000"/>
                <w:sz w:val="28"/>
                <w:szCs w:val="28"/>
              </w:rPr>
              <w:t xml:space="preserve"> /О.А. Фурманова /</w:t>
            </w:r>
            <w:r w:rsidRPr="001A6CAE">
              <w:rPr>
                <w:sz w:val="28"/>
                <w:szCs w:val="28"/>
              </w:rPr>
              <w:t xml:space="preserve">                 </w:t>
            </w:r>
            <w:r w:rsidRPr="001A6CAE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631" w:type="dxa"/>
          </w:tcPr>
          <w:p w:rsidR="00042614" w:rsidRPr="001A6CAE" w:rsidRDefault="00042614" w:rsidP="0014440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042614" w:rsidRPr="001A6CAE" w:rsidRDefault="00042614" w:rsidP="00144405">
            <w:pPr>
              <w:autoSpaceDE w:val="0"/>
              <w:autoSpaceDN w:val="0"/>
              <w:adjustRightInd w:val="0"/>
              <w:ind w:firstLine="709"/>
              <w:outlineLvl w:val="0"/>
              <w:rPr>
                <w:b/>
                <w:bCs/>
                <w:sz w:val="28"/>
                <w:szCs w:val="28"/>
              </w:rPr>
            </w:pPr>
            <w:r w:rsidRPr="001A6CAE">
              <w:rPr>
                <w:bCs/>
                <w:sz w:val="28"/>
                <w:szCs w:val="28"/>
              </w:rPr>
              <w:t>________________________/</w:t>
            </w:r>
          </w:p>
        </w:tc>
      </w:tr>
      <w:tr w:rsidR="00042614" w:rsidRPr="00BA082C" w:rsidTr="00144405">
        <w:tc>
          <w:tcPr>
            <w:tcW w:w="4656" w:type="dxa"/>
          </w:tcPr>
          <w:p w:rsidR="00042614" w:rsidRPr="00752251" w:rsidRDefault="00042614" w:rsidP="0014440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color w:val="000000"/>
              </w:rPr>
            </w:pPr>
          </w:p>
        </w:tc>
        <w:tc>
          <w:tcPr>
            <w:tcW w:w="4631" w:type="dxa"/>
          </w:tcPr>
          <w:p w:rsidR="00042614" w:rsidRPr="00BA082C" w:rsidRDefault="00042614" w:rsidP="0014440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bCs/>
              </w:rPr>
            </w:pPr>
          </w:p>
        </w:tc>
      </w:tr>
    </w:tbl>
    <w:p w:rsidR="00042614" w:rsidRDefault="00042614" w:rsidP="00042614">
      <w:pPr>
        <w:tabs>
          <w:tab w:val="left" w:pos="6379"/>
          <w:tab w:val="right" w:pos="9356"/>
        </w:tabs>
        <w:spacing w:before="74" w:line="237" w:lineRule="auto"/>
        <w:ind w:left="1081" w:right="-1" w:firstLine="5015"/>
        <w:rPr>
          <w:b/>
        </w:rPr>
      </w:pPr>
    </w:p>
    <w:p w:rsidR="00042614" w:rsidRDefault="00042614" w:rsidP="00042614">
      <w:pPr>
        <w:tabs>
          <w:tab w:val="left" w:pos="6379"/>
          <w:tab w:val="right" w:pos="9356"/>
        </w:tabs>
        <w:spacing w:before="74" w:line="237" w:lineRule="auto"/>
        <w:ind w:left="1081" w:right="-1" w:firstLine="5015"/>
        <w:rPr>
          <w:b/>
        </w:rPr>
      </w:pPr>
    </w:p>
    <w:p w:rsidR="00042614" w:rsidRDefault="00042614" w:rsidP="00042614">
      <w:pPr>
        <w:tabs>
          <w:tab w:val="left" w:pos="6379"/>
          <w:tab w:val="right" w:pos="9356"/>
        </w:tabs>
        <w:spacing w:before="74" w:line="237" w:lineRule="auto"/>
        <w:ind w:left="1081" w:right="-1" w:firstLine="5015"/>
        <w:rPr>
          <w:b/>
        </w:rPr>
      </w:pPr>
    </w:p>
    <w:p w:rsidR="00042614" w:rsidRDefault="00042614" w:rsidP="00042614">
      <w:pPr>
        <w:tabs>
          <w:tab w:val="left" w:pos="6379"/>
          <w:tab w:val="right" w:pos="9356"/>
        </w:tabs>
        <w:spacing w:before="74" w:line="237" w:lineRule="auto"/>
        <w:ind w:left="1081" w:right="-1" w:firstLine="5015"/>
        <w:rPr>
          <w:b/>
        </w:rPr>
      </w:pPr>
    </w:p>
    <w:p w:rsidR="00042614" w:rsidRDefault="00042614" w:rsidP="00042614">
      <w:pPr>
        <w:tabs>
          <w:tab w:val="left" w:pos="6379"/>
          <w:tab w:val="right" w:pos="9356"/>
        </w:tabs>
        <w:spacing w:before="74" w:line="237" w:lineRule="auto"/>
        <w:ind w:left="1081" w:right="-1" w:firstLine="5015"/>
        <w:rPr>
          <w:b/>
        </w:rPr>
      </w:pPr>
    </w:p>
    <w:p w:rsidR="00A5660A" w:rsidRDefault="00A5660A"/>
    <w:sectPr w:rsidR="00A5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365E"/>
    <w:multiLevelType w:val="hybridMultilevel"/>
    <w:tmpl w:val="48D6A010"/>
    <w:lvl w:ilvl="0" w:tplc="6936D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14"/>
    <w:rsid w:val="00042614"/>
    <w:rsid w:val="00213557"/>
    <w:rsid w:val="00A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6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6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E7D5D791C2A677365C103A83D795E4441513F31042730F345FBDCA40502DE42612CDDA4F172CM2j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D5D791C2A677365C103A83D795E4441513F31042730F345FBDCA40502DE42612CDDA4F172CM2j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2016-08-11T11:09:00Z</cp:lastPrinted>
  <dcterms:created xsi:type="dcterms:W3CDTF">2016-08-05T15:05:00Z</dcterms:created>
  <dcterms:modified xsi:type="dcterms:W3CDTF">2016-08-11T11:09:00Z</dcterms:modified>
</cp:coreProperties>
</file>